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2" w:firstLineChars="200"/>
        <w:jc w:val="left"/>
        <w:textAlignment w:val="auto"/>
        <w:rPr>
          <w:rStyle w:val="7"/>
          <w:rFonts w:ascii="宋体" w:hAnsi="宋体" w:eastAsia="宋体" w:cs="宋体"/>
          <w:color w:val="007AAA"/>
          <w:kern w:val="0"/>
          <w:sz w:val="28"/>
          <w:szCs w:val="28"/>
          <w:lang w:val="en-US" w:eastAsia="zh-CN" w:bidi="ar"/>
        </w:rPr>
      </w:pPr>
      <w:r>
        <w:rPr>
          <w:rStyle w:val="7"/>
          <w:rFonts w:ascii="宋体" w:hAnsi="宋体" w:eastAsia="宋体" w:cs="宋体"/>
          <w:color w:val="007AAA"/>
          <w:kern w:val="0"/>
          <w:sz w:val="28"/>
          <w:szCs w:val="28"/>
          <w:lang w:val="en-US" w:eastAsia="zh-CN" w:bidi="ar"/>
        </w:rPr>
        <w:t>这几个“被用烂”的网络热词，是最强“嘴替”还是语言污染？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332" w:firstLineChars="14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微软雅黑" w:hAnsi="微软雅黑" w:eastAsia="微软雅黑" w:cs="微软雅黑"/>
          <w:color w:val="888888"/>
          <w:spacing w:val="9"/>
          <w:kern w:val="0"/>
          <w:sz w:val="22"/>
          <w:szCs w:val="22"/>
          <w:lang w:val="en-US" w:eastAsia="zh-CN" w:bidi="ar"/>
        </w:rPr>
        <w:t>来源：中国青年报青年范儿｜作者：任冠青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68" w:firstLineChars="200"/>
        <w:jc w:val="left"/>
        <w:textAlignment w:val="auto"/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  <w:t>岁末年终，各大年度网络流行语榜单纷纷出炉。看到“City不City、松弛感、班味、硬控”等一众词汇，很多互联网“5G冲浪选手”都会颇感亲切，深觉这些表达简直就是年度最强“嘴替”。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68" w:firstLineChars="200"/>
        <w:jc w:val="left"/>
        <w:textAlignment w:val="auto"/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  <w:t>也有不少人对一些网络热梗表示反感。有家长直言，现在不管跟孩子说什么，对方都会看似潇洒地甩过来一句“那咋了”终结对话，好好说话成了难题；有人索性反其道而行之，盘点起那些“被用烂”的年度热词，并不无讽刺地附上“烦人指数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其实，正如《语言文字周报》执行主编杨林成所说的：“网络流行语被称为‘时代的标签’‘年度的纪念邮票’，是社会文化生活的镜像和缩影，也是观察大众生活和语言发展的独特视角。”很多时候，网络流行语并不只是一时兴起的造梗、玩梗，一种新兴表达方式能够“出圈”，</w:t>
      </w:r>
      <w:r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  <w:t>很大程度上是因为它戳中了部分群体的共通情绪，折射了某些不容忽视的社会心态。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因此，在简单批评这些表达是“一串乱码”“不知所云”之前，不妨先按捺一下随手贴标签的冲动，试着去了解年轻人的真实想法，多一些“解码”社会情绪的耐心。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比如，前不久，《咬文嚼字》编辑部发布的2024“十大流行语”中，“班味”和“松弛感”同时上榜。前者是对打工人面容憔悴、神情疲倦和缺乏活力等特征的概括形容；后者则是指面对压力时从容应对、善待自我、不慌张、不焦虑的心理状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对照二者来看，其反映的是不少职场人士对工作压力过重的调侃和觉察，并隐含了大家希望实现工作和生活的平衡，多些松弛感、少些“班味”的共鸣。幽默表达折射的青年情绪，清晰而真实。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还有一些流行语，敏感地捕捉到了人们更加微妙的内心情绪。比如“偷感（很重）”，多用来自嘲做事拘谨、小心翼翼的状态，表达自己由于环境陌生、行为不熟练等因素感到不安，享受像“透明人”一样默默做事带来的安全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其实仔细想来，除了自信满满的“社牛”外，很多性格偏内向的职场新人，都不免会有这样的“偷感”时刻。初来乍到时，总是会担心自己词不达意、表达方式不合时宜，于是难免瞻前顾后，做事有些畏手畏脚。搜罗既有的口语表述，恐怕还真难找到像“偷感（很重）”这样生动鲜活的表达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与之相对应的，是流行语“那咋了”所传递的拒绝内耗的观念。当有人说“穿这个不好看，下次别穿了”，或是毫无缘由地贬低自己的工作成果时，那些平日容易被他人意见左右，继而自我怀疑的人，就可以转换思维，用一句“那咋了”轻松回复，避免让自己陷入内耗。可以看出，“那咋了”具有特定的表达语境，其所鼓励的并不是不讲礼貌，而是不要太过看重他人看法，学会尊重自我感受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至于当其“破圈”传播后，一些小学生因为好玩跟风使用，甚至动辄用“那咋了”回怼老师、家长等做法，则应当更多用教育手段加以引导和矫正。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舆论场上，不乏网络流行语会造成语言污染、网络热梗容易带坏未成年人等的担忧。对于部分涉嫌歧视、侮辱他人的“黑话烂梗”，当然有必要加强警惕；而对于更多无伤大雅的创新表达，不妨秉持更加开放、包容的心态去看待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2" w:firstLineChars="200"/>
        <w:jc w:val="left"/>
        <w:textAlignment w:val="auto"/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</w:pPr>
      <w:r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  <w:t>我们要相信，汉语具有强大的自我净化能力，吐故纳新本来就是一种语言充满活力的表现。一波波网络流行语如潮起潮落，大部分生命周期都极为有限。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68" w:firstLineChars="200"/>
        <w:jc w:val="left"/>
        <w:textAlignment w:val="auto"/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  <w:t>如今想来，前两年曾十分流行的“绝绝子”“yyds”等词汇，现在已鲜有人提及，至于80后、90后熟悉的“I服了You”“表酱紫”“打酱油”等网络热词，如今也早已成为“时代的眼泪”。而那些历经时间考验仍不断被人们使用的表述，也在让中文世界变得更加多元、丰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2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  <w:t>中文世界本就包罗万象，有的表达严谨准确，有的简明优雅、充满美感，也会有轻松幽默、更接地气的口语化表达。对不同话语体系的掌握，并不是非此即彼的。</w:t>
      </w: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一个喜欢上网“冲浪”的年轻人，完全可以一边在聊天群组里灵活运用“小孩哥”“水灵灵地”等各种网梗，一边在写论文、作报告时凝练表达，在偶遇一方美景时自然地吟诵诗词歌赋。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68" w:firstLineChars="200"/>
        <w:jc w:val="left"/>
        <w:textAlignment w:val="auto"/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  <w:t>反过来讲，如果一个人表现出语言匮乏的特征，那么问题的关键可能并不在于网络用语的“侵蚀”，而是其本身并未形成对语言的感知力和判断力，没有形成成熟的语言品位。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68" w:firstLineChars="200"/>
        <w:jc w:val="left"/>
        <w:textAlignment w:val="auto"/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spacing w:val="7"/>
          <w:kern w:val="0"/>
          <w:sz w:val="22"/>
          <w:szCs w:val="22"/>
          <w:lang w:val="en-US" w:eastAsia="zh-CN" w:bidi="ar"/>
        </w:rPr>
        <w:t>从这个角度来看，在对未成年人的教育中，进一步营造充满人文感的良好氛围，让他们更真切地领略到文字之美，了解网络流行语的具体来源和使用边界，懂得在不同场合应用恰当的话语体系，才更重要。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42" w:firstLineChars="200"/>
        <w:jc w:val="left"/>
        <w:textAlignment w:val="auto"/>
      </w:pPr>
      <w:r>
        <w:rPr>
          <w:rStyle w:val="7"/>
          <w:rFonts w:ascii="宋体" w:hAnsi="宋体" w:eastAsia="宋体" w:cs="宋体"/>
          <w:color w:val="AB1942"/>
          <w:kern w:val="0"/>
          <w:sz w:val="22"/>
          <w:szCs w:val="22"/>
          <w:lang w:val="en-US" w:eastAsia="zh-CN" w:bidi="ar"/>
        </w:rPr>
        <w:t>换言之，人是语言应用的主体，当人们对语言的审美和判断力不断提升，自然能够把握好应用网络流行语的尺度。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1731" w:firstLineChars="500"/>
        <w:rPr>
          <w:rFonts w:hint="eastAsia"/>
        </w:rPr>
      </w:pPr>
      <w:r>
        <w:rPr>
          <w:rFonts w:hint="eastAsia" w:ascii="微软雅黑" w:hAnsi="微软雅黑" w:eastAsia="微软雅黑" w:cs="微软雅黑"/>
          <w:i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叮咚！请查收2024年度网络热词......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在互联网这片热土之上，每天的热点层出不穷，2024依然是热词百出的一年，这些热词对冲浪人来说都不陌生。然而，网警却在其广泛传播的背后，察觉到了网络信息真实性面临的隐忧。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年度热词NIAN DURE CI#尊嘟假嘟#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热词释义其谐音为 “真的假的”，是一种可爱、俏皮且带有疑问语气的表达，通常用于对某件事情的真实性表示怀疑或好奇。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网警提醒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看似轻松诙谐的背后，一些不实信息、谣言也开始借用这样的流行语风格进行包装传播。例如某些虚假的产品宣传或突发事件谣言，会以 “尊嘟假嘟，我刚刚听说……”的形式在社交平台扩散。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“尊嘟假嘟...某城市将出台新政策” 当看到类似消息时，我们应当核实信息来源，检查细节逻辑，对比多方消息。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年度热词NIAN DURE CI#泼天的富贵#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热词释义意思是意外获得巨大的财富、好运或机遇。一般用于形容突然来临的、极其丰厚的利益或运气，带有一定的羡慕、调侃的情绪色彩。网警提醒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“泼天的富贵” 成为大众对意外好运与机遇的热捧表达，然而在网络商业领域却有不法分子借此打起了歪主意。一些诈骗团伙打着 “带你接住泼天的富贵，轻松致富” 的幌子，诱导网民参与非法投资项目或网络传销活动。在接收到 “泼天的富贵” 这类诱人信息时，我们应当利用权威渠道查证，避免盲目转发，关注官方发布，避免陷入 “财富陷阱”。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年度热词NIAN DURE CI#显眼包#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热词释义指那些在同类中能够脱颖而出，因自身的外在形象、性格特征、行为表现等格外引人注目的人或事物 ，且多带有幽默、滑稽、耍宝的特质。网警提醒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在“显眼包” 一词的流行浪潮中，出现了网络娱乐化趋势下的新挑战。部分网红为了吸引粉丝关注和流量，会做出一些夸张甚至违规的行为，通过网络传播虚假信息或不实内容。如“网红发布自己吃鲨鱼”的视频，最终被警方处罚。在看到夺人眼球的信息时，我们应当从多方面判断信息的真实性，谨慎对待，不盲目跟风传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年度热词NIAN DURE CI#city不city#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热词释义city不city被理解为 “洋不洋气”“时尚不时尚” 的意思。在具体的语境应用中，它的含义可以更加灵活多变。比如可以表示非常城市化、非常刺激。网警提醒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诈骗分子可能会在社交平台上以“寻找一起体验 city 生活的伙伴” 等为由，与受害者建立联系，利用 “city 不 city” 等热词营造出一种时尚、有趣的交流氛围，降低受害者的警惕性，随后以各种理由如投资赚钱、购买高档礼物等方式骗取钱财。对于包含 “city 不 city” 等热词且承诺过高收益、不切实际体验的内容，我们要保持警惕，可以通过多渠道核实信息，提高自我防范意识。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</w:pPr>
      <w:r>
        <w:rPr>
          <w:rFonts w:hint="eastAsia"/>
        </w:rPr>
        <w:t>在未来的网络时代，网警将继续紧跟时代步伐，借助不断发展的科技手段，与网络犯罪进行不懈斗争。让网络热词成为网络文化的积极元素，共同营造清朗、和谐、安全的网络空间。</w:t>
      </w:r>
    </w:p>
    <w:sectPr>
      <w:footerReference r:id="rId3" w:type="default"/>
      <w:pgSz w:w="11906" w:h="16838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3EE9"/>
    <w:rsid w:val="03266509"/>
    <w:rsid w:val="0BB015AA"/>
    <w:rsid w:val="0C2762A0"/>
    <w:rsid w:val="0C381CF9"/>
    <w:rsid w:val="0E8D4328"/>
    <w:rsid w:val="128B5907"/>
    <w:rsid w:val="1694485A"/>
    <w:rsid w:val="1DE6445E"/>
    <w:rsid w:val="2FAE3481"/>
    <w:rsid w:val="385C323C"/>
    <w:rsid w:val="38BC26BC"/>
    <w:rsid w:val="39D65B53"/>
    <w:rsid w:val="3CF34904"/>
    <w:rsid w:val="41B50B84"/>
    <w:rsid w:val="43DD7498"/>
    <w:rsid w:val="4552743C"/>
    <w:rsid w:val="45AE4AF5"/>
    <w:rsid w:val="48727D87"/>
    <w:rsid w:val="4E29799C"/>
    <w:rsid w:val="4FD84FD8"/>
    <w:rsid w:val="516A598B"/>
    <w:rsid w:val="51D17158"/>
    <w:rsid w:val="551278CE"/>
    <w:rsid w:val="5BC00262"/>
    <w:rsid w:val="665E35A3"/>
    <w:rsid w:val="6A7E512C"/>
    <w:rsid w:val="6EBB10A2"/>
    <w:rsid w:val="75B83DEF"/>
    <w:rsid w:val="76AD4A6F"/>
    <w:rsid w:val="775A6845"/>
    <w:rsid w:val="7E37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2025-01-06T17:38:00Z</dcterms:created>
  <dc:creator>Administrator.PC-20191211BFCT</dc:creator>
  <cp:lastModifiedBy>一面湖水</cp:lastModifiedBy>
  <dcterms:modified xsi:type="dcterms:W3CDTF">2025-01-06T17:52:08Z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